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82" w:rsidRPr="004D5D82" w:rsidRDefault="004D5D82" w:rsidP="004D5D82">
      <w:pPr>
        <w:shd w:val="clear" w:color="auto" w:fill="FFFFFF"/>
        <w:textAlignment w:val="baseline"/>
        <w:outlineLvl w:val="3"/>
        <w:rPr>
          <w:rFonts w:ascii="Arial" w:eastAsia="Times New Roman" w:hAnsi="Arial" w:cs="Arial"/>
          <w:b/>
          <w:bCs/>
          <w:color w:val="444444"/>
          <w:lang w:eastAsia="de-DE"/>
        </w:rPr>
      </w:pPr>
      <w:r w:rsidRPr="004D5D82">
        <w:rPr>
          <w:rFonts w:ascii="Arial" w:eastAsia="Times New Roman" w:hAnsi="Arial" w:cs="Arial"/>
          <w:b/>
          <w:bCs/>
          <w:color w:val="444444"/>
          <w:bdr w:val="none" w:sz="0" w:space="0" w:color="auto" w:frame="1"/>
          <w:lang w:eastAsia="de-DE"/>
        </w:rPr>
        <w:t>Mittwoch, 29. September 2021</w:t>
      </w:r>
      <w:r w:rsidRPr="004D5D82">
        <w:rPr>
          <w:rFonts w:ascii="Arial" w:eastAsia="Times New Roman" w:hAnsi="Arial" w:cs="Arial"/>
          <w:b/>
          <w:bCs/>
          <w:color w:val="444444"/>
          <w:lang w:eastAsia="de-DE"/>
        </w:rPr>
        <w:t>, </w:t>
      </w:r>
      <w:proofErr w:type="spellStart"/>
      <w:r w:rsidRPr="004D5D82">
        <w:rPr>
          <w:rFonts w:ascii="Arial" w:eastAsia="Times New Roman" w:hAnsi="Arial" w:cs="Arial"/>
          <w:b/>
          <w:bCs/>
          <w:color w:val="444444"/>
          <w:bdr w:val="none" w:sz="0" w:space="0" w:color="auto" w:frame="1"/>
          <w:lang w:eastAsia="de-DE"/>
        </w:rPr>
        <w:t>Hofgeismarer</w:t>
      </w:r>
      <w:proofErr w:type="spellEnd"/>
      <w:r w:rsidRPr="004D5D82">
        <w:rPr>
          <w:rFonts w:ascii="Arial" w:eastAsia="Times New Roman" w:hAnsi="Arial" w:cs="Arial"/>
          <w:b/>
          <w:bCs/>
          <w:color w:val="444444"/>
          <w:bdr w:val="none" w:sz="0" w:space="0" w:color="auto" w:frame="1"/>
          <w:lang w:eastAsia="de-DE"/>
        </w:rPr>
        <w:t xml:space="preserve"> Allgemeine</w:t>
      </w:r>
      <w:r w:rsidRPr="004D5D82">
        <w:rPr>
          <w:rFonts w:ascii="Arial" w:eastAsia="Times New Roman" w:hAnsi="Arial" w:cs="Arial"/>
          <w:b/>
          <w:bCs/>
          <w:color w:val="444444"/>
          <w:lang w:eastAsia="de-DE"/>
        </w:rPr>
        <w:t> / </w:t>
      </w:r>
      <w:r w:rsidRPr="004D5D82">
        <w:rPr>
          <w:rFonts w:ascii="Arial" w:eastAsia="Times New Roman" w:hAnsi="Arial" w:cs="Arial"/>
          <w:b/>
          <w:bCs/>
          <w:color w:val="444444"/>
          <w:bdr w:val="none" w:sz="0" w:space="0" w:color="auto" w:frame="1"/>
          <w:lang w:eastAsia="de-DE"/>
        </w:rPr>
        <w:t>Lokales</w:t>
      </w:r>
    </w:p>
    <w:p w:rsidR="004D5D82" w:rsidRPr="004D5D82" w:rsidRDefault="004D5D82" w:rsidP="004D5D82">
      <w:pPr>
        <w:shd w:val="clear" w:color="auto" w:fill="FFFFFF"/>
        <w:spacing w:after="450"/>
        <w:textAlignment w:val="baseline"/>
        <w:outlineLvl w:val="0"/>
        <w:rPr>
          <w:rFonts w:ascii="Helvetica" w:eastAsia="Times New Roman" w:hAnsi="Helvetica" w:cs="Helvetica"/>
          <w:b/>
          <w:bCs/>
          <w:color w:val="444444"/>
          <w:kern w:val="36"/>
          <w:sz w:val="52"/>
          <w:szCs w:val="52"/>
          <w:lang w:eastAsia="de-DE"/>
        </w:rPr>
      </w:pPr>
      <w:r w:rsidRPr="004D5D82">
        <w:rPr>
          <w:rFonts w:ascii="Helvetica" w:eastAsia="Times New Roman" w:hAnsi="Helvetica" w:cs="Helvetica"/>
          <w:b/>
          <w:bCs/>
          <w:color w:val="444444"/>
          <w:kern w:val="36"/>
          <w:sz w:val="52"/>
          <w:szCs w:val="52"/>
          <w:lang w:eastAsia="de-DE"/>
        </w:rPr>
        <w:t>„Menschenrettung darf Geld kosten“</w:t>
      </w:r>
    </w:p>
    <w:p w:rsidR="004D5D82" w:rsidRPr="004D5D82" w:rsidRDefault="004D5D82" w:rsidP="004D5D82">
      <w:pPr>
        <w:shd w:val="clear" w:color="auto" w:fill="FFFFFF"/>
        <w:spacing w:after="100" w:afterAutospacing="1"/>
        <w:textAlignment w:val="baseline"/>
        <w:outlineLvl w:val="1"/>
        <w:rPr>
          <w:rFonts w:ascii="Arial" w:eastAsia="Times New Roman" w:hAnsi="Arial" w:cs="Arial"/>
          <w:b/>
          <w:bCs/>
          <w:color w:val="444444"/>
          <w:sz w:val="23"/>
          <w:szCs w:val="23"/>
          <w:lang w:eastAsia="de-DE"/>
        </w:rPr>
      </w:pPr>
      <w:r w:rsidRPr="004D5D82">
        <w:rPr>
          <w:rFonts w:ascii="Arial" w:eastAsia="Times New Roman" w:hAnsi="Arial" w:cs="Arial"/>
          <w:b/>
          <w:bCs/>
          <w:color w:val="444444"/>
          <w:sz w:val="23"/>
          <w:szCs w:val="23"/>
          <w:lang w:eastAsia="de-DE"/>
        </w:rPr>
        <w:t xml:space="preserve">Bürgermeister Lange stellt Entwicklungsplan für </w:t>
      </w:r>
      <w:proofErr w:type="spellStart"/>
      <w:r w:rsidRPr="004D5D82">
        <w:rPr>
          <w:rFonts w:ascii="Arial" w:eastAsia="Times New Roman" w:hAnsi="Arial" w:cs="Arial"/>
          <w:b/>
          <w:bCs/>
          <w:color w:val="444444"/>
          <w:sz w:val="23"/>
          <w:szCs w:val="23"/>
          <w:lang w:eastAsia="de-DE"/>
        </w:rPr>
        <w:t>Trendelburger</w:t>
      </w:r>
      <w:proofErr w:type="spellEnd"/>
      <w:r w:rsidRPr="004D5D82">
        <w:rPr>
          <w:rFonts w:ascii="Arial" w:eastAsia="Times New Roman" w:hAnsi="Arial" w:cs="Arial"/>
          <w:b/>
          <w:bCs/>
          <w:color w:val="444444"/>
          <w:sz w:val="23"/>
          <w:szCs w:val="23"/>
          <w:lang w:eastAsia="de-DE"/>
        </w:rPr>
        <w:t xml:space="preserve"> Wehren vor</w:t>
      </w:r>
    </w:p>
    <w:p w:rsidR="004D5D82" w:rsidRPr="004D5D82" w:rsidRDefault="004D5D82" w:rsidP="004D5D82">
      <w:pPr>
        <w:shd w:val="clear" w:color="auto" w:fill="FFFFFF"/>
        <w:spacing w:after="480"/>
        <w:textAlignment w:val="baseline"/>
        <w:outlineLvl w:val="1"/>
        <w:rPr>
          <w:rFonts w:ascii="Arial" w:eastAsia="Times New Roman" w:hAnsi="Arial" w:cs="Arial"/>
          <w:b/>
          <w:bCs/>
          <w:color w:val="444444"/>
          <w:sz w:val="23"/>
          <w:szCs w:val="23"/>
          <w:lang w:eastAsia="de-DE"/>
        </w:rPr>
      </w:pPr>
      <w:r w:rsidRPr="004D5D82">
        <w:rPr>
          <w:rFonts w:ascii="Arial" w:eastAsia="Times New Roman" w:hAnsi="Arial" w:cs="Arial"/>
          <w:b/>
          <w:bCs/>
          <w:color w:val="444444"/>
          <w:sz w:val="23"/>
          <w:szCs w:val="23"/>
          <w:lang w:eastAsia="de-DE"/>
        </w:rPr>
        <w:t>VON GERD HENKE</w:t>
      </w:r>
      <w:bookmarkStart w:id="0" w:name="_GoBack"/>
      <w:bookmarkEnd w:id="0"/>
    </w:p>
    <w:p w:rsidR="004D5D82" w:rsidRPr="004D5D82" w:rsidRDefault="004D5D82" w:rsidP="004D5D82">
      <w:pPr>
        <w:shd w:val="clear" w:color="auto" w:fill="FFFFFF"/>
        <w:textAlignment w:val="baseline"/>
        <w:rPr>
          <w:rFonts w:ascii="Arial" w:eastAsia="Times New Roman" w:hAnsi="Arial" w:cs="Arial"/>
          <w:color w:val="444444"/>
          <w:lang w:eastAsia="de-DE"/>
        </w:rPr>
      </w:pPr>
      <w:r w:rsidRPr="004D5D82">
        <w:rPr>
          <w:rFonts w:ascii="Arial" w:eastAsia="Times New Roman" w:hAnsi="Arial" w:cs="Arial"/>
          <w:noProof/>
          <w:color w:val="444444"/>
          <w:lang w:eastAsia="de-DE"/>
        </w:rPr>
        <w:drawing>
          <wp:inline distT="0" distB="0" distL="0" distR="0" wp14:anchorId="3721868C" wp14:editId="3A182F9C">
            <wp:extent cx="6671310" cy="3782060"/>
            <wp:effectExtent l="0" t="0" r="0" b="8890"/>
            <wp:docPr id="1" name="Bild 2" descr="C:\Users\Besitzer\Pictures\2021\Feuerwehr\index_files\177539ec-7c17-42dd-a63b-0940cc064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itzer\Pictures\2021\Feuerwehr\index_files\177539ec-7c17-42dd-a63b-0940cc064ef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310" cy="3782060"/>
                    </a:xfrm>
                    <a:prstGeom prst="rect">
                      <a:avLst/>
                    </a:prstGeom>
                    <a:noFill/>
                    <a:ln>
                      <a:noFill/>
                    </a:ln>
                  </pic:spPr>
                </pic:pic>
              </a:graphicData>
            </a:graphic>
          </wp:inline>
        </w:drawing>
      </w:r>
    </w:p>
    <w:p w:rsidR="004D5D82" w:rsidRDefault="004D5D82" w:rsidP="004D5D82">
      <w:pPr>
        <w:shd w:val="clear" w:color="auto" w:fill="FFFFFF"/>
        <w:jc w:val="center"/>
        <w:textAlignment w:val="baseline"/>
        <w:rPr>
          <w:rFonts w:ascii="Arial" w:eastAsia="Times New Roman" w:hAnsi="Arial" w:cs="Arial"/>
          <w:color w:val="444444"/>
          <w:sz w:val="19"/>
          <w:szCs w:val="19"/>
          <w:lang w:eastAsia="de-DE"/>
        </w:rPr>
      </w:pPr>
      <w:r w:rsidRPr="004D5D82">
        <w:rPr>
          <w:rFonts w:ascii="Arial" w:eastAsia="Times New Roman" w:hAnsi="Arial" w:cs="Arial"/>
          <w:color w:val="444444"/>
          <w:sz w:val="19"/>
          <w:szCs w:val="19"/>
          <w:lang w:eastAsia="de-DE"/>
        </w:rPr>
        <w:t xml:space="preserve">Die Präsentation des Bedarfs-und Entwicklungsplans der </w:t>
      </w:r>
      <w:proofErr w:type="spellStart"/>
      <w:r w:rsidRPr="004D5D82">
        <w:rPr>
          <w:rFonts w:ascii="Arial" w:eastAsia="Times New Roman" w:hAnsi="Arial" w:cs="Arial"/>
          <w:color w:val="444444"/>
          <w:sz w:val="19"/>
          <w:szCs w:val="19"/>
          <w:lang w:eastAsia="de-DE"/>
        </w:rPr>
        <w:t>Trendelburger</w:t>
      </w:r>
      <w:proofErr w:type="spellEnd"/>
      <w:r w:rsidRPr="004D5D82">
        <w:rPr>
          <w:rFonts w:ascii="Arial" w:eastAsia="Times New Roman" w:hAnsi="Arial" w:cs="Arial"/>
          <w:color w:val="444444"/>
          <w:sz w:val="19"/>
          <w:szCs w:val="19"/>
          <w:lang w:eastAsia="de-DE"/>
        </w:rPr>
        <w:t xml:space="preserve"> Feuerwehren verfolgten auch zahlreiche Feuerwehrleute der Ortsteilwehren aufmerksam. Foto: Gerd Henke</w:t>
      </w:r>
    </w:p>
    <w:p w:rsidR="0013268B" w:rsidRDefault="0013268B" w:rsidP="004D5D82">
      <w:pPr>
        <w:shd w:val="clear" w:color="auto" w:fill="FFFFFF"/>
        <w:jc w:val="center"/>
        <w:textAlignment w:val="baseline"/>
        <w:rPr>
          <w:rFonts w:ascii="Arial" w:eastAsia="Times New Roman" w:hAnsi="Arial" w:cs="Arial"/>
          <w:color w:val="444444"/>
          <w:sz w:val="19"/>
          <w:szCs w:val="19"/>
          <w:lang w:eastAsia="de-DE"/>
        </w:rPr>
      </w:pPr>
    </w:p>
    <w:p w:rsidR="0013268B" w:rsidRPr="004D5D82" w:rsidRDefault="0013268B" w:rsidP="004D5D82">
      <w:pPr>
        <w:shd w:val="clear" w:color="auto" w:fill="FFFFFF"/>
        <w:jc w:val="center"/>
        <w:textAlignment w:val="baseline"/>
        <w:rPr>
          <w:rFonts w:ascii="Arial" w:eastAsia="Times New Roman" w:hAnsi="Arial" w:cs="Arial"/>
          <w:color w:val="444444"/>
          <w:sz w:val="19"/>
          <w:szCs w:val="19"/>
          <w:lang w:eastAsia="de-DE"/>
        </w:rPr>
      </w:pPr>
    </w:p>
    <w:p w:rsidR="004D5D82" w:rsidRPr="004D5D82" w:rsidRDefault="004D5D82" w:rsidP="004D5D82">
      <w:pPr>
        <w:shd w:val="clear" w:color="auto" w:fill="FFFFFF"/>
        <w:textAlignment w:val="baseline"/>
        <w:rPr>
          <w:rFonts w:ascii="inherit" w:eastAsia="Times New Roman" w:hAnsi="inherit" w:cs="Arial"/>
          <w:color w:val="444444"/>
          <w:lang w:eastAsia="de-DE"/>
        </w:rPr>
      </w:pPr>
      <w:proofErr w:type="spellStart"/>
      <w:r w:rsidRPr="004D5D82">
        <w:rPr>
          <w:rFonts w:ascii="inherit" w:eastAsia="Times New Roman" w:hAnsi="inherit" w:cs="Arial"/>
          <w:i/>
          <w:iCs/>
          <w:color w:val="444444"/>
          <w:bdr w:val="none" w:sz="0" w:space="0" w:color="auto" w:frame="1"/>
          <w:lang w:eastAsia="de-DE"/>
        </w:rPr>
        <w:t>Trendelburg</w:t>
      </w:r>
      <w:proofErr w:type="spellEnd"/>
      <w:r w:rsidRPr="004D5D82">
        <w:rPr>
          <w:rFonts w:ascii="inherit" w:eastAsia="Times New Roman" w:hAnsi="inherit" w:cs="Arial"/>
          <w:color w:val="444444"/>
          <w:lang w:eastAsia="de-DE"/>
        </w:rPr>
        <w:t xml:space="preserve"> – Ihre Feuerwehren neu und anforderungsgerecht auszustatten, das ist das große Ziel, das sich die Stadt </w:t>
      </w:r>
      <w:proofErr w:type="spellStart"/>
      <w:r w:rsidRPr="004D5D82">
        <w:rPr>
          <w:rFonts w:ascii="inherit" w:eastAsia="Times New Roman" w:hAnsi="inherit" w:cs="Arial"/>
          <w:color w:val="444444"/>
          <w:lang w:eastAsia="de-DE"/>
        </w:rPr>
        <w:t>Trendelburg</w:t>
      </w:r>
      <w:proofErr w:type="spellEnd"/>
      <w:r w:rsidRPr="004D5D82">
        <w:rPr>
          <w:rFonts w:ascii="inherit" w:eastAsia="Times New Roman" w:hAnsi="inherit" w:cs="Arial"/>
          <w:color w:val="444444"/>
          <w:lang w:eastAsia="de-DE"/>
        </w:rPr>
        <w:t xml:space="preserve"> gesetzt hat. Dass dies allerdings nicht zum Nulltarif zu haben ist, sondern neben reichlich Fördergeld auch eine erhebliche Summe aus dem eigenen Stadtsäckel fließen muss, wurde in der jüngsten Stadtverordnetensitzung deutlich. Dort stellte Bürgermeister Martin Lange den Bedarfs- und Entwicklungsplan des Magistrats vor. Dieser wurde nicht nur vom Parlament, sondern auch von den zahlreich anwesenden Feuerwehrleuten aus allen Ortsteilen aufmerksam verfolgt.</w:t>
      </w:r>
    </w:p>
    <w:p w:rsidR="004D5D82" w:rsidRPr="004D5D82" w:rsidRDefault="004D5D82" w:rsidP="004D5D82">
      <w:pPr>
        <w:shd w:val="clear" w:color="auto" w:fill="FFFFFF"/>
        <w:spacing w:after="450"/>
        <w:textAlignment w:val="baseline"/>
        <w:rPr>
          <w:rFonts w:ascii="inherit" w:eastAsia="Times New Roman" w:hAnsi="inherit" w:cs="Arial"/>
          <w:color w:val="444444"/>
          <w:lang w:eastAsia="de-DE"/>
        </w:rPr>
      </w:pPr>
      <w:r w:rsidRPr="004D5D82">
        <w:rPr>
          <w:rFonts w:ascii="inherit" w:eastAsia="Times New Roman" w:hAnsi="inherit" w:cs="Arial"/>
          <w:color w:val="444444"/>
          <w:lang w:eastAsia="de-DE"/>
        </w:rPr>
        <w:t>Endgültig verabschiedet werden soll der Bedarfs- und Entwicklungsplan in einer weiteren Sitzung der Stadtverordneten am Donnerstag, 7. Oktober. Dann soll das Parlament über die zukünftige Ausstattung der Feuerwehr mit Fahrzeugen, Gebäuden und Standorten beschließen.</w:t>
      </w:r>
    </w:p>
    <w:p w:rsidR="004D5D82" w:rsidRPr="004D5D82" w:rsidRDefault="004D5D82" w:rsidP="004D5D82">
      <w:pPr>
        <w:shd w:val="clear" w:color="auto" w:fill="FFFFFF"/>
        <w:spacing w:after="450"/>
        <w:textAlignment w:val="baseline"/>
        <w:rPr>
          <w:rFonts w:ascii="inherit" w:eastAsia="Times New Roman" w:hAnsi="inherit" w:cs="Arial"/>
          <w:color w:val="444444"/>
          <w:lang w:eastAsia="de-DE"/>
        </w:rPr>
      </w:pPr>
      <w:r w:rsidRPr="004D5D82">
        <w:rPr>
          <w:rFonts w:ascii="inherit" w:eastAsia="Times New Roman" w:hAnsi="inherit" w:cs="Arial"/>
          <w:color w:val="444444"/>
          <w:lang w:eastAsia="de-DE"/>
        </w:rPr>
        <w:t>Das sei kein leichter Abwägungsprozess, sagte Bürgermeister Lange. Einerseits solle die Schlagkraft der Wehren durch optimale Ausstattung gewährleistet werden, andererseits müssten die Kostenseite und die gesetzlichen Anforderungen beachtet werden.</w:t>
      </w:r>
    </w:p>
    <w:p w:rsidR="004D5D82" w:rsidRPr="004D5D82" w:rsidRDefault="004D5D82" w:rsidP="004D5D82">
      <w:pPr>
        <w:shd w:val="clear" w:color="auto" w:fill="FFFFFF"/>
        <w:spacing w:after="450"/>
        <w:textAlignment w:val="baseline"/>
        <w:rPr>
          <w:rFonts w:ascii="inherit" w:eastAsia="Times New Roman" w:hAnsi="inherit" w:cs="Arial"/>
          <w:color w:val="444444"/>
          <w:lang w:eastAsia="de-DE"/>
        </w:rPr>
      </w:pPr>
      <w:r w:rsidRPr="004D5D82">
        <w:rPr>
          <w:rFonts w:ascii="inherit" w:eastAsia="Times New Roman" w:hAnsi="inherit" w:cs="Arial"/>
          <w:color w:val="444444"/>
          <w:lang w:eastAsia="de-DE"/>
        </w:rPr>
        <w:lastRenderedPageBreak/>
        <w:t>Begonnen hatte das Verfahren im Sommer mit der Anhörung des Wehrführerausschusses, in der die Stadtteilwehren ihre Bedürfnisse und Wünsche kundtaten. Am 15. Juli wurde dann ein erster Entwurf dem Parlament vorgestellt. Dazu nahm auch der Kreisbrandinspektor Stellung.</w:t>
      </w:r>
    </w:p>
    <w:p w:rsidR="004D5D82" w:rsidRPr="004D5D82" w:rsidRDefault="004D5D82" w:rsidP="004D5D82">
      <w:pPr>
        <w:shd w:val="clear" w:color="auto" w:fill="FFFFFF"/>
        <w:spacing w:after="450"/>
        <w:textAlignment w:val="baseline"/>
        <w:rPr>
          <w:rFonts w:ascii="inherit" w:eastAsia="Times New Roman" w:hAnsi="inherit" w:cs="Arial"/>
          <w:color w:val="444444"/>
          <w:lang w:eastAsia="de-DE"/>
        </w:rPr>
      </w:pPr>
      <w:r w:rsidRPr="004D5D82">
        <w:rPr>
          <w:rFonts w:ascii="inherit" w:eastAsia="Times New Roman" w:hAnsi="inherit" w:cs="Arial"/>
          <w:color w:val="444444"/>
          <w:lang w:eastAsia="de-DE"/>
        </w:rPr>
        <w:t xml:space="preserve">Nach dem aktuellen Entwurf kalkuliert der Magistrat für die in den nächsten Jahren zu beschaffenden Fahrzeuge mit insgesamt 813 000 Euro, die von der Stadt </w:t>
      </w:r>
      <w:proofErr w:type="spellStart"/>
      <w:r w:rsidRPr="004D5D82">
        <w:rPr>
          <w:rFonts w:ascii="inherit" w:eastAsia="Times New Roman" w:hAnsi="inherit" w:cs="Arial"/>
          <w:color w:val="444444"/>
          <w:lang w:eastAsia="de-DE"/>
        </w:rPr>
        <w:t>Trendelburg</w:t>
      </w:r>
      <w:proofErr w:type="spellEnd"/>
      <w:r w:rsidRPr="004D5D82">
        <w:rPr>
          <w:rFonts w:ascii="inherit" w:eastAsia="Times New Roman" w:hAnsi="inherit" w:cs="Arial"/>
          <w:color w:val="444444"/>
          <w:lang w:eastAsia="de-DE"/>
        </w:rPr>
        <w:t xml:space="preserve"> zu tragen sind. Die staatlichen Fördergelder sind in dieser Summe nicht enthalten. Mit ihnen ist zu rechnen, wenn die Fahrzeuge den einschlägigen Normen des Feuerwehrwesens entsprechen.</w:t>
      </w:r>
    </w:p>
    <w:p w:rsidR="004D5D82" w:rsidRPr="004D5D82" w:rsidRDefault="004D5D82" w:rsidP="004D5D82">
      <w:pPr>
        <w:shd w:val="clear" w:color="auto" w:fill="FFFFFF"/>
        <w:spacing w:after="450"/>
        <w:textAlignment w:val="baseline"/>
        <w:rPr>
          <w:rFonts w:ascii="inherit" w:eastAsia="Times New Roman" w:hAnsi="inherit" w:cs="Arial"/>
          <w:color w:val="444444"/>
          <w:lang w:eastAsia="de-DE"/>
        </w:rPr>
      </w:pPr>
      <w:r w:rsidRPr="004D5D82">
        <w:rPr>
          <w:rFonts w:ascii="inherit" w:eastAsia="Times New Roman" w:hAnsi="inherit" w:cs="Arial"/>
          <w:color w:val="444444"/>
          <w:lang w:eastAsia="de-DE"/>
        </w:rPr>
        <w:t>„Ich hoffe, dass man erkennt, dass die Feuerwehr uns etwas wert ist“, sagte Bürgermeister Lange zum Abschluss seiner Präsentation und fügte hinzu: „Menschenrettung darf uns ein bisschen Geld kosten.“ Der Beschaffungsplan im Einzelnen:</w:t>
      </w:r>
    </w:p>
    <w:p w:rsidR="004D5D82" w:rsidRPr="004D5D82" w:rsidRDefault="004D5D82" w:rsidP="004D5D82">
      <w:pPr>
        <w:shd w:val="clear" w:color="auto" w:fill="FFFFFF"/>
        <w:textAlignment w:val="baseline"/>
        <w:rPr>
          <w:rFonts w:ascii="inherit" w:eastAsia="Times New Roman" w:hAnsi="inherit" w:cs="Arial"/>
          <w:color w:val="444444"/>
          <w:lang w:eastAsia="de-DE"/>
        </w:rPr>
      </w:pPr>
      <w:proofErr w:type="gramStart"/>
      <w:r w:rsidRPr="004D5D82">
        <w:rPr>
          <w:rFonts w:ascii="inherit" w:eastAsia="Times New Roman" w:hAnsi="inherit" w:cs="Arial"/>
          <w:i/>
          <w:iCs/>
          <w:color w:val="444444"/>
          <w:bdr w:val="none" w:sz="0" w:space="0" w:color="auto" w:frame="1"/>
          <w:lang w:eastAsia="de-DE"/>
        </w:rPr>
        <w:t>■  Friedrichsfeld</w:t>
      </w:r>
      <w:proofErr w:type="gramEnd"/>
      <w:r w:rsidRPr="004D5D82">
        <w:rPr>
          <w:rFonts w:ascii="inherit" w:eastAsia="Times New Roman" w:hAnsi="inherit" w:cs="Arial"/>
          <w:i/>
          <w:iCs/>
          <w:color w:val="444444"/>
          <w:bdr w:val="none" w:sz="0" w:space="0" w:color="auto" w:frame="1"/>
          <w:lang w:eastAsia="de-DE"/>
        </w:rPr>
        <w:t>: </w:t>
      </w:r>
      <w:r w:rsidRPr="004D5D82">
        <w:rPr>
          <w:rFonts w:ascii="inherit" w:eastAsia="Times New Roman" w:hAnsi="inherit" w:cs="Arial"/>
          <w:color w:val="444444"/>
          <w:lang w:eastAsia="de-DE"/>
        </w:rPr>
        <w:t>Die Wehr soll ein Tragkraftspritzenfahrzeug mit Wasser (TSF-W) erhalten. Dazu ist der Anbau eines Stellplatzes und möglicherweise der Umbau des Sanitär- und Umkleidebereiches erforderlich. Voraussetzung ist jedoch, dass die Wehr die gesetzlichen Vorgaben an Mannschaftsstärke und Qualifikation auch im Zeitraum von 2023 bis 2024 erfüllt.</w:t>
      </w:r>
    </w:p>
    <w:p w:rsidR="004D5D82" w:rsidRPr="004D5D82" w:rsidRDefault="004D5D82" w:rsidP="004D5D82">
      <w:pPr>
        <w:shd w:val="clear" w:color="auto" w:fill="FFFFFF"/>
        <w:textAlignment w:val="baseline"/>
        <w:rPr>
          <w:rFonts w:ascii="inherit" w:eastAsia="Times New Roman" w:hAnsi="inherit" w:cs="Arial"/>
          <w:color w:val="444444"/>
          <w:lang w:eastAsia="de-DE"/>
        </w:rPr>
      </w:pPr>
      <w:proofErr w:type="gramStart"/>
      <w:r w:rsidRPr="004D5D82">
        <w:rPr>
          <w:rFonts w:ascii="inherit" w:eastAsia="Times New Roman" w:hAnsi="inherit" w:cs="Arial"/>
          <w:i/>
          <w:iCs/>
          <w:color w:val="444444"/>
          <w:bdr w:val="none" w:sz="0" w:space="0" w:color="auto" w:frame="1"/>
          <w:lang w:eastAsia="de-DE"/>
        </w:rPr>
        <w:t>■  Stammen</w:t>
      </w:r>
      <w:proofErr w:type="gramEnd"/>
      <w:r w:rsidRPr="004D5D82">
        <w:rPr>
          <w:rFonts w:ascii="inherit" w:eastAsia="Times New Roman" w:hAnsi="inherit" w:cs="Arial"/>
          <w:i/>
          <w:iCs/>
          <w:color w:val="444444"/>
          <w:bdr w:val="none" w:sz="0" w:space="0" w:color="auto" w:frame="1"/>
          <w:lang w:eastAsia="de-DE"/>
        </w:rPr>
        <w:t>: </w:t>
      </w:r>
      <w:r w:rsidRPr="004D5D82">
        <w:rPr>
          <w:rFonts w:ascii="inherit" w:eastAsia="Times New Roman" w:hAnsi="inherit" w:cs="Arial"/>
          <w:color w:val="444444"/>
          <w:lang w:eastAsia="de-DE"/>
        </w:rPr>
        <w:t xml:space="preserve">Auch </w:t>
      </w:r>
      <w:proofErr w:type="spellStart"/>
      <w:r w:rsidRPr="004D5D82">
        <w:rPr>
          <w:rFonts w:ascii="inherit" w:eastAsia="Times New Roman" w:hAnsi="inherit" w:cs="Arial"/>
          <w:color w:val="444444"/>
          <w:lang w:eastAsia="de-DE"/>
        </w:rPr>
        <w:t>Stammen</w:t>
      </w:r>
      <w:proofErr w:type="spellEnd"/>
      <w:r w:rsidRPr="004D5D82">
        <w:rPr>
          <w:rFonts w:ascii="inherit" w:eastAsia="Times New Roman" w:hAnsi="inherit" w:cs="Arial"/>
          <w:color w:val="444444"/>
          <w:lang w:eastAsia="de-DE"/>
        </w:rPr>
        <w:t xml:space="preserve"> soll ein TSF-W erhalten. Vorgesehen ist allerdings auch hier ein Bewährungszeitraum von 2023 bis 2024, Mannschaftsstärke und Qualifikation betreffend.</w:t>
      </w:r>
    </w:p>
    <w:p w:rsidR="004D5D82" w:rsidRPr="004D5D82" w:rsidRDefault="004D5D82" w:rsidP="004D5D82">
      <w:pPr>
        <w:shd w:val="clear" w:color="auto" w:fill="FFFFFF"/>
        <w:textAlignment w:val="baseline"/>
        <w:rPr>
          <w:rFonts w:ascii="inherit" w:eastAsia="Times New Roman" w:hAnsi="inherit" w:cs="Arial"/>
          <w:color w:val="444444"/>
          <w:lang w:eastAsia="de-DE"/>
        </w:rPr>
      </w:pPr>
      <w:proofErr w:type="gramStart"/>
      <w:r w:rsidRPr="004D5D82">
        <w:rPr>
          <w:rFonts w:ascii="inherit" w:eastAsia="Times New Roman" w:hAnsi="inherit" w:cs="Arial"/>
          <w:i/>
          <w:iCs/>
          <w:color w:val="444444"/>
          <w:bdr w:val="none" w:sz="0" w:space="0" w:color="auto" w:frame="1"/>
          <w:lang w:eastAsia="de-DE"/>
        </w:rPr>
        <w:t>■  Eberschütz</w:t>
      </w:r>
      <w:proofErr w:type="gramEnd"/>
      <w:r w:rsidRPr="004D5D82">
        <w:rPr>
          <w:rFonts w:ascii="inherit" w:eastAsia="Times New Roman" w:hAnsi="inherit" w:cs="Arial"/>
          <w:i/>
          <w:iCs/>
          <w:color w:val="444444"/>
          <w:bdr w:val="none" w:sz="0" w:space="0" w:color="auto" w:frame="1"/>
          <w:lang w:eastAsia="de-DE"/>
        </w:rPr>
        <w:t xml:space="preserve"> und Sielen: </w:t>
      </w:r>
      <w:r w:rsidRPr="004D5D82">
        <w:rPr>
          <w:rFonts w:ascii="inherit" w:eastAsia="Times New Roman" w:hAnsi="inherit" w:cs="Arial"/>
          <w:color w:val="444444"/>
          <w:lang w:eastAsia="de-DE"/>
        </w:rPr>
        <w:t xml:space="preserve">Weil die Erlaubnis für den Betrieb des Eberschützer Gerätehauses 2025 ausläuft, wird der Neubau eines gemeinsamen Gebäudes für die Eberschützer und die </w:t>
      </w:r>
      <w:proofErr w:type="spellStart"/>
      <w:r w:rsidRPr="004D5D82">
        <w:rPr>
          <w:rFonts w:ascii="inherit" w:eastAsia="Times New Roman" w:hAnsi="inherit" w:cs="Arial"/>
          <w:color w:val="444444"/>
          <w:lang w:eastAsia="de-DE"/>
        </w:rPr>
        <w:t>Sieler</w:t>
      </w:r>
      <w:proofErr w:type="spellEnd"/>
      <w:r w:rsidRPr="004D5D82">
        <w:rPr>
          <w:rFonts w:ascii="inherit" w:eastAsia="Times New Roman" w:hAnsi="inherit" w:cs="Arial"/>
          <w:color w:val="444444"/>
          <w:lang w:eastAsia="de-DE"/>
        </w:rPr>
        <w:t xml:space="preserve"> Wehr favorisiert. Ein Grundstück dafür muss noch gefunden werden und soll möglichst in der Mitte zwischen den beiden Orten gefunden werden. Auch hier soll ein TSF-W beschafft werden.</w:t>
      </w:r>
    </w:p>
    <w:p w:rsidR="004D5D82" w:rsidRPr="004D5D82" w:rsidRDefault="004D5D82" w:rsidP="004D5D82">
      <w:pPr>
        <w:shd w:val="clear" w:color="auto" w:fill="FFFFFF"/>
        <w:textAlignment w:val="baseline"/>
        <w:rPr>
          <w:rFonts w:ascii="inherit" w:eastAsia="Times New Roman" w:hAnsi="inherit" w:cs="Arial"/>
          <w:color w:val="444444"/>
          <w:lang w:eastAsia="de-DE"/>
        </w:rPr>
      </w:pPr>
      <w:r w:rsidRPr="004D5D82">
        <w:rPr>
          <w:rFonts w:ascii="inherit" w:eastAsia="Times New Roman" w:hAnsi="inherit" w:cs="Arial"/>
          <w:i/>
          <w:iCs/>
          <w:color w:val="444444"/>
          <w:bdr w:val="none" w:sz="0" w:space="0" w:color="auto" w:frame="1"/>
          <w:lang w:eastAsia="de-DE"/>
        </w:rPr>
        <w:t>. </w:t>
      </w:r>
      <w:proofErr w:type="spellStart"/>
      <w:r w:rsidRPr="004D5D82">
        <w:rPr>
          <w:rFonts w:ascii="inherit" w:eastAsia="Times New Roman" w:hAnsi="inherit" w:cs="Arial"/>
          <w:i/>
          <w:iCs/>
          <w:color w:val="444444"/>
          <w:bdr w:val="none" w:sz="0" w:space="0" w:color="auto" w:frame="1"/>
          <w:lang w:eastAsia="de-DE"/>
        </w:rPr>
        <w:t>Gottsbüren</w:t>
      </w:r>
      <w:proofErr w:type="spellEnd"/>
      <w:r w:rsidRPr="004D5D82">
        <w:rPr>
          <w:rFonts w:ascii="inherit" w:eastAsia="Times New Roman" w:hAnsi="inherit" w:cs="Arial"/>
          <w:i/>
          <w:iCs/>
          <w:color w:val="444444"/>
          <w:bdr w:val="none" w:sz="0" w:space="0" w:color="auto" w:frame="1"/>
          <w:lang w:eastAsia="de-DE"/>
        </w:rPr>
        <w:t>:</w:t>
      </w:r>
      <w:r w:rsidRPr="004D5D82">
        <w:rPr>
          <w:rFonts w:ascii="inherit" w:eastAsia="Times New Roman" w:hAnsi="inherit" w:cs="Arial"/>
          <w:color w:val="444444"/>
          <w:lang w:eastAsia="de-DE"/>
        </w:rPr>
        <w:t xml:space="preserve"> Die </w:t>
      </w:r>
      <w:proofErr w:type="spellStart"/>
      <w:r w:rsidRPr="004D5D82">
        <w:rPr>
          <w:rFonts w:ascii="inherit" w:eastAsia="Times New Roman" w:hAnsi="inherit" w:cs="Arial"/>
          <w:color w:val="444444"/>
          <w:lang w:eastAsia="de-DE"/>
        </w:rPr>
        <w:t>Gottsbürer</w:t>
      </w:r>
      <w:proofErr w:type="spellEnd"/>
      <w:r w:rsidRPr="004D5D82">
        <w:rPr>
          <w:rFonts w:ascii="inherit" w:eastAsia="Times New Roman" w:hAnsi="inherit" w:cs="Arial"/>
          <w:color w:val="444444"/>
          <w:lang w:eastAsia="de-DE"/>
        </w:rPr>
        <w:t xml:space="preserve"> Wehr soll ein Löschgruppenfahrzeug (LF 10) mit 1000-Liter-Tank, Allrad und neun Sitzplätzen erhalten. Die Ausstattung des LF 10 mit einem 3000-Liter-Tank, wie vom Wehrführerausschuss vorgeschlagen, ist nicht förderfähig.</w:t>
      </w:r>
    </w:p>
    <w:p w:rsidR="004D5D82" w:rsidRPr="004D5D82" w:rsidRDefault="004D5D82" w:rsidP="004D5D82">
      <w:pPr>
        <w:shd w:val="clear" w:color="auto" w:fill="FFFFFF"/>
        <w:textAlignment w:val="baseline"/>
        <w:rPr>
          <w:rFonts w:ascii="inherit" w:eastAsia="Times New Roman" w:hAnsi="inherit" w:cs="Arial"/>
          <w:color w:val="444444"/>
          <w:lang w:eastAsia="de-DE"/>
        </w:rPr>
      </w:pPr>
      <w:r w:rsidRPr="004D5D82">
        <w:rPr>
          <w:rFonts w:ascii="inherit" w:eastAsia="Times New Roman" w:hAnsi="inherit" w:cs="Arial"/>
          <w:i/>
          <w:iCs/>
          <w:color w:val="444444"/>
          <w:bdr w:val="none" w:sz="0" w:space="0" w:color="auto" w:frame="1"/>
          <w:lang w:eastAsia="de-DE"/>
        </w:rPr>
        <w:t>. Langenthal:</w:t>
      </w:r>
      <w:r w:rsidRPr="004D5D82">
        <w:rPr>
          <w:rFonts w:ascii="inherit" w:eastAsia="Times New Roman" w:hAnsi="inherit" w:cs="Arial"/>
          <w:color w:val="444444"/>
          <w:lang w:eastAsia="de-DE"/>
        </w:rPr>
        <w:t xml:space="preserve"> Auch Langenthal soll ein LF 10 erhalten. Wie für </w:t>
      </w:r>
      <w:proofErr w:type="spellStart"/>
      <w:r w:rsidRPr="004D5D82">
        <w:rPr>
          <w:rFonts w:ascii="inherit" w:eastAsia="Times New Roman" w:hAnsi="inherit" w:cs="Arial"/>
          <w:color w:val="444444"/>
          <w:lang w:eastAsia="de-DE"/>
        </w:rPr>
        <w:t>Gottsbüren</w:t>
      </w:r>
      <w:proofErr w:type="spellEnd"/>
      <w:r w:rsidRPr="004D5D82">
        <w:rPr>
          <w:rFonts w:ascii="inherit" w:eastAsia="Times New Roman" w:hAnsi="inherit" w:cs="Arial"/>
          <w:color w:val="444444"/>
          <w:lang w:eastAsia="de-DE"/>
        </w:rPr>
        <w:t xml:space="preserve"> seien auch hier die Lage und Topographie, die längere Fahrzeit zufahrender Wehren sowie die gute Personalstärke ausschlaggebend für die Anschaffung dieses großen Fahrzeugs.</w:t>
      </w:r>
    </w:p>
    <w:p w:rsidR="004D5D82" w:rsidRPr="004D5D82" w:rsidRDefault="004D5D82" w:rsidP="004D5D82">
      <w:pPr>
        <w:shd w:val="clear" w:color="auto" w:fill="FFFFFF"/>
        <w:textAlignment w:val="baseline"/>
        <w:rPr>
          <w:rFonts w:ascii="inherit" w:eastAsia="Times New Roman" w:hAnsi="inherit" w:cs="Arial"/>
          <w:color w:val="444444"/>
          <w:lang w:eastAsia="de-DE"/>
        </w:rPr>
      </w:pPr>
      <w:r w:rsidRPr="004D5D82">
        <w:rPr>
          <w:rFonts w:ascii="inherit" w:eastAsia="Times New Roman" w:hAnsi="inherit" w:cs="Arial"/>
          <w:i/>
          <w:iCs/>
          <w:color w:val="444444"/>
          <w:bdr w:val="none" w:sz="0" w:space="0" w:color="auto" w:frame="1"/>
          <w:lang w:eastAsia="de-DE"/>
        </w:rPr>
        <w:t>. </w:t>
      </w:r>
      <w:proofErr w:type="spellStart"/>
      <w:r w:rsidRPr="004D5D82">
        <w:rPr>
          <w:rFonts w:ascii="inherit" w:eastAsia="Times New Roman" w:hAnsi="inherit" w:cs="Arial"/>
          <w:i/>
          <w:iCs/>
          <w:color w:val="444444"/>
          <w:bdr w:val="none" w:sz="0" w:space="0" w:color="auto" w:frame="1"/>
          <w:lang w:eastAsia="de-DE"/>
        </w:rPr>
        <w:t>Trendelburg</w:t>
      </w:r>
      <w:proofErr w:type="spellEnd"/>
      <w:r w:rsidRPr="004D5D82">
        <w:rPr>
          <w:rFonts w:ascii="inherit" w:eastAsia="Times New Roman" w:hAnsi="inherit" w:cs="Arial"/>
          <w:i/>
          <w:iCs/>
          <w:color w:val="444444"/>
          <w:bdr w:val="none" w:sz="0" w:space="0" w:color="auto" w:frame="1"/>
          <w:lang w:eastAsia="de-DE"/>
        </w:rPr>
        <w:t>:</w:t>
      </w:r>
      <w:r w:rsidRPr="004D5D82">
        <w:rPr>
          <w:rFonts w:ascii="inherit" w:eastAsia="Times New Roman" w:hAnsi="inherit" w:cs="Arial"/>
          <w:color w:val="444444"/>
          <w:lang w:eastAsia="de-DE"/>
        </w:rPr>
        <w:t xml:space="preserve"> Auch </w:t>
      </w:r>
      <w:proofErr w:type="spellStart"/>
      <w:r w:rsidRPr="004D5D82">
        <w:rPr>
          <w:rFonts w:ascii="inherit" w:eastAsia="Times New Roman" w:hAnsi="inherit" w:cs="Arial"/>
          <w:color w:val="444444"/>
          <w:lang w:eastAsia="de-DE"/>
        </w:rPr>
        <w:t>Trendelburg</w:t>
      </w:r>
      <w:proofErr w:type="spellEnd"/>
      <w:r w:rsidRPr="004D5D82">
        <w:rPr>
          <w:rFonts w:ascii="inherit" w:eastAsia="Times New Roman" w:hAnsi="inherit" w:cs="Arial"/>
          <w:color w:val="444444"/>
          <w:lang w:eastAsia="de-DE"/>
        </w:rPr>
        <w:t xml:space="preserve"> soll mit einem LF 10 ausgestattet werden. Da die Wehr einen Katastrophenschutz-Zug (Kats-Zug) führt, soll das Fahrzeug die Zusatzbeladung Gefahrgut tragen.</w:t>
      </w:r>
    </w:p>
    <w:p w:rsidR="001270B6" w:rsidRDefault="001270B6"/>
    <w:sectPr w:rsidR="00127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82"/>
    <w:rsid w:val="001270B6"/>
    <w:rsid w:val="0013268B"/>
    <w:rsid w:val="004D5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1BFD"/>
  <w15:chartTrackingRefBased/>
  <w15:docId w15:val="{10792F72-2195-4E61-AD8E-AF62793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5018">
      <w:bodyDiv w:val="1"/>
      <w:marLeft w:val="0"/>
      <w:marRight w:val="0"/>
      <w:marTop w:val="0"/>
      <w:marBottom w:val="0"/>
      <w:divBdr>
        <w:top w:val="none" w:sz="0" w:space="0" w:color="auto"/>
        <w:left w:val="none" w:sz="0" w:space="0" w:color="auto"/>
        <w:bottom w:val="none" w:sz="0" w:space="0" w:color="auto"/>
        <w:right w:val="none" w:sz="0" w:space="0" w:color="auto"/>
      </w:divBdr>
      <w:divsChild>
        <w:div w:id="87145522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3</cp:revision>
  <dcterms:created xsi:type="dcterms:W3CDTF">2021-10-02T09:47:00Z</dcterms:created>
  <dcterms:modified xsi:type="dcterms:W3CDTF">2021-10-02T09:53:00Z</dcterms:modified>
</cp:coreProperties>
</file>